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6B" w:rsidRDefault="0097166B" w:rsidP="0097166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9C0852" wp14:editId="0D99E4EA">
            <wp:extent cx="1333500" cy="1333500"/>
            <wp:effectExtent l="0" t="0" r="0" b="0"/>
            <wp:docPr id="1" name="Рисунок 1" descr="https://3vs.uralschool.ru/upload/sc3vs_new/images/big/26/c6/26c63769f053a9a9c447b25d9445a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vs.uralschool.ru/upload/sc3vs_new/images/big/26/c6/26c63769f053a9a9c447b25d9445a59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6B" w:rsidRPr="00E92FFE" w:rsidRDefault="0097166B" w:rsidP="0097166B">
      <w:pPr>
        <w:shd w:val="clear" w:color="auto" w:fill="FFFFFF"/>
        <w:spacing w:line="330" w:lineRule="atLeast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166B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 </w:t>
      </w:r>
      <w:r w:rsidRPr="00E92FFE">
        <w:rPr>
          <w:rFonts w:ascii="Arial" w:eastAsia="Times New Roman" w:hAnsi="Arial" w:cs="Arial"/>
          <w:b/>
          <w:sz w:val="24"/>
          <w:szCs w:val="24"/>
          <w:lang w:eastAsia="ru-RU"/>
        </w:rPr>
        <w:t>Порядок проведения ВПР в 2024 году.pdf </w:t>
      </w:r>
      <w:hyperlink r:id="rId7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(скачать) </w:t>
        </w:r>
      </w:hyperlink>
      <w:hyperlink r:id="rId8" w:tgtFrame="_blank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(посмотреть)</w:t>
        </w:r>
      </w:hyperlink>
    </w:p>
    <w:p w:rsidR="0097166B" w:rsidRPr="00E92FFE" w:rsidRDefault="0097166B" w:rsidP="0097166B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E92FFE">
        <w:rPr>
          <w:rFonts w:ascii="Tahoma" w:eastAsia="Times New Roman" w:hAnsi="Tahoma" w:cs="Tahoma"/>
          <w:b/>
          <w:sz w:val="24"/>
          <w:szCs w:val="24"/>
          <w:lang w:eastAsia="ru-RU"/>
        </w:rPr>
        <w:t> </w:t>
      </w:r>
      <w:r w:rsidRPr="00E92F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Приказ </w:t>
      </w:r>
      <w:proofErr w:type="spellStart"/>
      <w:r w:rsidRPr="00E92FFE">
        <w:rPr>
          <w:rFonts w:ascii="Arial" w:eastAsia="Times New Roman" w:hAnsi="Arial" w:cs="Arial"/>
          <w:b/>
          <w:sz w:val="24"/>
          <w:szCs w:val="24"/>
          <w:lang w:eastAsia="ru-RU"/>
        </w:rPr>
        <w:t>Рособрнадзора</w:t>
      </w:r>
      <w:proofErr w:type="spellEnd"/>
      <w:r w:rsidRPr="00E92F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21.12.2023 № 2160.pdf </w:t>
      </w:r>
      <w:hyperlink r:id="rId9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(скачать) </w:t>
        </w:r>
      </w:hyperlink>
      <w:hyperlink r:id="rId10" w:tgtFrame="_blank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(посмотреть)</w:t>
        </w:r>
      </w:hyperlink>
    </w:p>
    <w:p w:rsidR="0097166B" w:rsidRPr="00E92FFE" w:rsidRDefault="0097166B" w:rsidP="0097166B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E92FFE">
        <w:rPr>
          <w:rFonts w:ascii="Tahoma" w:eastAsia="Times New Roman" w:hAnsi="Tahoma" w:cs="Tahoma"/>
          <w:b/>
          <w:sz w:val="24"/>
          <w:szCs w:val="24"/>
          <w:lang w:eastAsia="ru-RU"/>
        </w:rPr>
        <w:t> </w:t>
      </w:r>
      <w:r w:rsidRPr="00E92FFE">
        <w:rPr>
          <w:rFonts w:ascii="Arial" w:eastAsia="Times New Roman" w:hAnsi="Arial" w:cs="Arial"/>
          <w:b/>
          <w:sz w:val="24"/>
          <w:szCs w:val="24"/>
          <w:lang w:eastAsia="ru-RU"/>
        </w:rPr>
        <w:t>План-график проведения ВПР в 2024 году.pdf </w:t>
      </w:r>
      <w:hyperlink r:id="rId11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(скачать) </w:t>
        </w:r>
      </w:hyperlink>
      <w:hyperlink r:id="rId12" w:tgtFrame="_blank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(посмотреть)</w:t>
        </w:r>
      </w:hyperlink>
    </w:p>
    <w:p w:rsidR="0097166B" w:rsidRPr="00E92FFE" w:rsidRDefault="0097166B" w:rsidP="0097166B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E92FFE">
        <w:rPr>
          <w:rFonts w:ascii="Tahoma" w:eastAsia="Times New Roman" w:hAnsi="Tahoma" w:cs="Tahoma"/>
          <w:b/>
          <w:sz w:val="24"/>
          <w:szCs w:val="24"/>
          <w:lang w:eastAsia="ru-RU"/>
        </w:rPr>
        <w:t> </w:t>
      </w:r>
      <w:r w:rsidRPr="00E92F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Письмо </w:t>
      </w:r>
      <w:proofErr w:type="spellStart"/>
      <w:r w:rsidRPr="00E92FFE">
        <w:rPr>
          <w:rFonts w:ascii="Arial" w:eastAsia="Times New Roman" w:hAnsi="Arial" w:cs="Arial"/>
          <w:b/>
          <w:sz w:val="24"/>
          <w:szCs w:val="24"/>
          <w:lang w:eastAsia="ru-RU"/>
        </w:rPr>
        <w:t>Рособрнадзора</w:t>
      </w:r>
      <w:proofErr w:type="spellEnd"/>
      <w:r w:rsidRPr="00E92F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 04.12.2023 №02-422.pdf </w:t>
      </w:r>
      <w:hyperlink r:id="rId13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(скачать) </w:t>
        </w:r>
      </w:hyperlink>
      <w:hyperlink r:id="rId14" w:tgtFrame="_blank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(посмотреть)</w:t>
        </w:r>
      </w:hyperlink>
    </w:p>
    <w:p w:rsidR="0097166B" w:rsidRPr="00E92FFE" w:rsidRDefault="0097166B" w:rsidP="0097166B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E92FFE">
        <w:rPr>
          <w:rFonts w:ascii="Tahoma" w:eastAsia="Times New Roman" w:hAnsi="Tahoma" w:cs="Tahoma"/>
          <w:b/>
          <w:sz w:val="24"/>
          <w:szCs w:val="24"/>
          <w:lang w:eastAsia="ru-RU"/>
        </w:rPr>
        <w:t> </w:t>
      </w:r>
      <w:r w:rsidRPr="00E92FFE">
        <w:rPr>
          <w:rFonts w:ascii="Arial" w:eastAsia="Times New Roman" w:hAnsi="Arial" w:cs="Arial"/>
          <w:b/>
          <w:sz w:val="24"/>
          <w:szCs w:val="24"/>
          <w:lang w:eastAsia="ru-RU"/>
        </w:rPr>
        <w:t>Письмо о ВПР.pdf </w:t>
      </w:r>
      <w:hyperlink r:id="rId15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(скачать) </w:t>
        </w:r>
      </w:hyperlink>
      <w:hyperlink r:id="rId16" w:tgtFrame="_blank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(посмотреть)</w:t>
        </w:r>
      </w:hyperlink>
    </w:p>
    <w:p w:rsidR="0097166B" w:rsidRPr="00E92FFE" w:rsidRDefault="0097166B" w:rsidP="0097166B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E92FFE">
        <w:rPr>
          <w:rFonts w:ascii="Tahoma" w:eastAsia="Times New Roman" w:hAnsi="Tahoma" w:cs="Tahoma"/>
          <w:b/>
          <w:sz w:val="24"/>
          <w:szCs w:val="24"/>
          <w:lang w:eastAsia="ru-RU"/>
        </w:rPr>
        <w:t> </w:t>
      </w:r>
      <w:r w:rsidRPr="00E92FFE">
        <w:rPr>
          <w:rFonts w:ascii="Arial" w:eastAsia="Times New Roman" w:hAnsi="Arial" w:cs="Arial"/>
          <w:b/>
          <w:sz w:val="24"/>
          <w:szCs w:val="24"/>
          <w:lang w:eastAsia="ru-RU"/>
        </w:rPr>
        <w:t>Письмо от 06.02.2024 №02-16.pdf </w:t>
      </w:r>
      <w:hyperlink r:id="rId17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(скачать) </w:t>
        </w:r>
      </w:hyperlink>
      <w:hyperlink r:id="rId18" w:tgtFrame="_blank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(посмотреть)</w:t>
        </w:r>
      </w:hyperlink>
    </w:p>
    <w:p w:rsidR="0097166B" w:rsidRPr="0097166B" w:rsidRDefault="0097166B" w:rsidP="0097166B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E92FFE">
        <w:rPr>
          <w:rFonts w:ascii="Tahoma" w:eastAsia="Times New Roman" w:hAnsi="Tahoma" w:cs="Tahoma"/>
          <w:b/>
          <w:sz w:val="24"/>
          <w:szCs w:val="24"/>
          <w:lang w:eastAsia="ru-RU"/>
        </w:rPr>
        <w:t> </w:t>
      </w:r>
      <w:r w:rsidRPr="00E92FFE">
        <w:rPr>
          <w:rFonts w:ascii="Arial" w:eastAsia="Times New Roman" w:hAnsi="Arial" w:cs="Arial"/>
          <w:b/>
          <w:sz w:val="24"/>
          <w:szCs w:val="24"/>
          <w:lang w:eastAsia="ru-RU"/>
        </w:rPr>
        <w:t>2160_приказ ВПР 2024.pdf </w:t>
      </w:r>
      <w:hyperlink r:id="rId19" w:history="1">
        <w:r w:rsidRPr="00E92FFE">
          <w:rPr>
            <w:rFonts w:ascii="Tahoma" w:eastAsia="Times New Roman" w:hAnsi="Tahoma" w:cs="Tahoma"/>
            <w:b/>
            <w:sz w:val="24"/>
            <w:szCs w:val="24"/>
            <w:u w:val="single"/>
            <w:lang w:eastAsia="ru-RU"/>
          </w:rPr>
          <w:t>(скачать) </w:t>
        </w:r>
      </w:hyperlink>
      <w:hyperlink r:id="rId20" w:tgtFrame="_blank" w:history="1">
        <w:r w:rsidRPr="0097166B">
          <w:rPr>
            <w:rFonts w:ascii="Tahoma" w:eastAsia="Times New Roman" w:hAnsi="Tahoma" w:cs="Tahoma"/>
            <w:b/>
            <w:color w:val="007AD0"/>
            <w:sz w:val="24"/>
            <w:szCs w:val="24"/>
            <w:u w:val="single"/>
            <w:lang w:eastAsia="ru-RU"/>
          </w:rPr>
          <w:t>(посмотреть)</w:t>
        </w:r>
      </w:hyperlink>
    </w:p>
    <w:p w:rsidR="0097166B" w:rsidRPr="0097166B" w:rsidRDefault="0097166B" w:rsidP="002829A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97166B"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  <w:t> </w:t>
      </w:r>
    </w:p>
    <w:p w:rsidR="00A10177" w:rsidRDefault="00A10177" w:rsidP="00A10177">
      <w:pPr>
        <w:shd w:val="clear" w:color="auto" w:fill="FFFFFF"/>
        <w:spacing w:after="0" w:line="330" w:lineRule="atLeast"/>
        <w:jc w:val="both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A10177" w:rsidRDefault="00A10177" w:rsidP="00A10177">
      <w:pPr>
        <w:shd w:val="clear" w:color="auto" w:fill="FFFFFF"/>
        <w:spacing w:after="0" w:line="330" w:lineRule="atLeast"/>
        <w:jc w:val="both"/>
        <w:outlineLvl w:val="0"/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</w:pPr>
    </w:p>
    <w:p w:rsidR="00A10177" w:rsidRPr="00A10177" w:rsidRDefault="00A10177" w:rsidP="00A10177">
      <w:pPr>
        <w:shd w:val="clear" w:color="auto" w:fill="FFFFFF"/>
        <w:spacing w:after="0" w:line="330" w:lineRule="atLeast"/>
        <w:jc w:val="both"/>
        <w:outlineLvl w:val="0"/>
        <w:rPr>
          <w:rFonts w:ascii="inherit" w:eastAsia="Times New Roman" w:hAnsi="inherit" w:cs="Times New Roman"/>
          <w:b/>
          <w:bCs/>
          <w:kern w:val="36"/>
          <w:sz w:val="21"/>
          <w:szCs w:val="21"/>
          <w:lang w:eastAsia="ru-RU"/>
        </w:rPr>
      </w:pPr>
      <w:r w:rsidRPr="00A10177">
        <w:rPr>
          <w:rFonts w:ascii="inherit" w:eastAsia="Times New Roman" w:hAnsi="inherit" w:cs="Times New Roman"/>
          <w:b/>
          <w:bCs/>
          <w:kern w:val="36"/>
          <w:sz w:val="27"/>
          <w:szCs w:val="27"/>
          <w:lang w:eastAsia="ru-RU"/>
        </w:rPr>
        <w:t>Расписание ВПР</w:t>
      </w:r>
    </w:p>
    <w:p w:rsidR="00A10177" w:rsidRPr="00A10177" w:rsidRDefault="00A10177" w:rsidP="00A10177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101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График проведения Всероссийских проверочных работ (ВПР) регулируется отдельным приказом </w:t>
      </w:r>
      <w:proofErr w:type="spellStart"/>
      <w:r w:rsidRPr="00A1017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Рособрнадзора</w:t>
      </w:r>
      <w:proofErr w:type="spellEnd"/>
      <w:r w:rsidRPr="00A10177">
        <w:rPr>
          <w:rFonts w:ascii="Times New Roman" w:eastAsia="Times New Roman" w:hAnsi="Times New Roman" w:cs="Times New Roman"/>
          <w:sz w:val="27"/>
          <w:szCs w:val="27"/>
          <w:lang w:eastAsia="ru-RU"/>
        </w:rPr>
        <w:t>. В 2024 году ВПР для учащихся школ пройдут в период с 1 марта по 17 мая.</w:t>
      </w:r>
    </w:p>
    <w:p w:rsidR="00A10177" w:rsidRPr="00A10177" w:rsidRDefault="00A10177" w:rsidP="00A10177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A1017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Точные даты проведения ВПР для каждого класса и предмета школы определят самостоятельно в рамках установленного расписанием периода.</w:t>
      </w:r>
    </w:p>
    <w:p w:rsidR="00A10177" w:rsidRPr="00A10177" w:rsidRDefault="00A10177" w:rsidP="00A10177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A1017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Проверочные работы проводятся для учеников 4-8 классов. Ученики 9-х классов проверочные работы не сдают. Целью проведения работ является мониторинг качества и уровня образования по школьным предметам.</w:t>
      </w:r>
    </w:p>
    <w:p w:rsidR="00A10177" w:rsidRPr="00A10177" w:rsidRDefault="00A10177" w:rsidP="00A10177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A1017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</w:t>
      </w:r>
    </w:p>
    <w:p w:rsidR="00A10177" w:rsidRPr="00A10177" w:rsidRDefault="00A10177" w:rsidP="00A10177">
      <w:pPr>
        <w:shd w:val="clear" w:color="auto" w:fill="FFFFFF"/>
        <w:spacing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A10177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Изменения ВПР в 2024 году</w:t>
      </w:r>
    </w:p>
    <w:p w:rsidR="00A10177" w:rsidRDefault="00A10177" w:rsidP="00A10177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1017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2024 года в российских школах больше не будут проводить всероссийские проверочные работы (ВПР) по иностранным языкам.</w:t>
      </w:r>
    </w:p>
    <w:p w:rsidR="00554F98" w:rsidRDefault="00554F98" w:rsidP="00A10177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554F98" w:rsidRDefault="00554F98" w:rsidP="00A10177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554F98" w:rsidRPr="00554F98" w:rsidRDefault="00554F98" w:rsidP="00554F98">
      <w:pPr>
        <w:shd w:val="clear" w:color="auto" w:fill="FDFDFD"/>
        <w:spacing w:after="150" w:line="360" w:lineRule="atLeast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554F98">
        <w:rPr>
          <w:rFonts w:ascii="Segoe UI" w:eastAsia="Times New Roman" w:hAnsi="Segoe UI" w:cs="Segoe UI"/>
          <w:b/>
          <w:sz w:val="36"/>
          <w:szCs w:val="36"/>
          <w:lang w:eastAsia="ru-RU"/>
        </w:rPr>
        <w:t>Образцы и описания проверочных работ для проведения ВПР в 2024 году:</w:t>
      </w:r>
      <w:bookmarkStart w:id="0" w:name="_GoBack"/>
      <w:bookmarkEnd w:id="0"/>
    </w:p>
    <w:p w:rsidR="00554F98" w:rsidRPr="00554F98" w:rsidRDefault="00554F98" w:rsidP="00554F98">
      <w:pPr>
        <w:shd w:val="clear" w:color="auto" w:fill="FDFDFD"/>
        <w:spacing w:after="0"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hyperlink r:id="rId21" w:history="1">
        <w:r w:rsidRPr="00554F98">
          <w:rPr>
            <w:rFonts w:ascii="Segoe UI" w:eastAsia="Times New Roman" w:hAnsi="Segoe UI" w:cs="Segoe UI"/>
            <w:color w:val="007AD0"/>
            <w:sz w:val="24"/>
            <w:szCs w:val="24"/>
            <w:u w:val="single"/>
            <w:lang w:eastAsia="ru-RU"/>
          </w:rPr>
          <w:t>https://fioco.ru/obraztsi_i_opisaniya_vpr_2023</w:t>
        </w:r>
      </w:hyperlink>
    </w:p>
    <w:p w:rsidR="00554F98" w:rsidRPr="00A10177" w:rsidRDefault="00554F98" w:rsidP="00A10177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sectPr w:rsidR="00554F98" w:rsidRPr="00A1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5A9"/>
    <w:multiLevelType w:val="multilevel"/>
    <w:tmpl w:val="9146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B"/>
    <w:rsid w:val="0005098A"/>
    <w:rsid w:val="002829AD"/>
    <w:rsid w:val="003A4374"/>
    <w:rsid w:val="00554F98"/>
    <w:rsid w:val="0097166B"/>
    <w:rsid w:val="00A10177"/>
    <w:rsid w:val="00E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96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vs.uralschool.ru/upload/sc3vs_new/files/82/2d/822d3539a72da662c22ca4d9512ddc15.pdf" TargetMode="External"/><Relationship Id="rId13" Type="http://schemas.openxmlformats.org/officeDocument/2006/relationships/hyperlink" Target="https://3vs.uralschool.ru/file/download?id=7441" TargetMode="External"/><Relationship Id="rId18" Type="http://schemas.openxmlformats.org/officeDocument/2006/relationships/hyperlink" Target="https://3vs.uralschool.ru/upload/sc3vs_new/files/cd/b3/cdb3762925d87ed1404635a71a74441b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oco.ru/obraztsi_i_opisaniya_vpr_2023" TargetMode="External"/><Relationship Id="rId7" Type="http://schemas.openxmlformats.org/officeDocument/2006/relationships/hyperlink" Target="https://3vs.uralschool.ru/file/download?id=7437" TargetMode="External"/><Relationship Id="rId12" Type="http://schemas.openxmlformats.org/officeDocument/2006/relationships/hyperlink" Target="https://3vs.uralschool.ru/upload/sc3vs_new/files/0e/92/0e926952ae79d4f737b786b2c839d935.pdf" TargetMode="External"/><Relationship Id="rId17" Type="http://schemas.openxmlformats.org/officeDocument/2006/relationships/hyperlink" Target="https://3vs.uralschool.ru/file/download?id=74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3vs.uralschool.ru/upload/sc3vs_new/files/25/d2/25d2ed519280f3af360d1ad8aedd2bae.pdf" TargetMode="External"/><Relationship Id="rId20" Type="http://schemas.openxmlformats.org/officeDocument/2006/relationships/hyperlink" Target="https://3vs.uralschool.ru/upload/sc3vs_new/files/41/89/41898e9c71eecf2e3bfaf3dec77068f6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3vs.uralschool.ru/file/download?id=74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vs.uralschool.ru/file/download?id=744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3vs.uralschool.ru/upload/sc3vs_new/files/80/95/809559698ee153ecea5db26aa6c8069d.pdf" TargetMode="External"/><Relationship Id="rId19" Type="http://schemas.openxmlformats.org/officeDocument/2006/relationships/hyperlink" Target="https://3vs.uralschool.ru/file/download?id=74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vs.uralschool.ru/file/download?id=7438" TargetMode="External"/><Relationship Id="rId14" Type="http://schemas.openxmlformats.org/officeDocument/2006/relationships/hyperlink" Target="https://3vs.uralschool.ru/upload/sc3vs_new/files/a9/91/a991d2a9a7e30a8778f84c7ffffb8734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home_demo123@outlook.com</dc:creator>
  <cp:keywords/>
  <dc:description/>
  <cp:lastModifiedBy>Юлия Тихонова</cp:lastModifiedBy>
  <cp:revision>5</cp:revision>
  <dcterms:created xsi:type="dcterms:W3CDTF">2024-02-29T19:47:00Z</dcterms:created>
  <dcterms:modified xsi:type="dcterms:W3CDTF">2024-03-01T06:05:00Z</dcterms:modified>
</cp:coreProperties>
</file>